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EEB" w:rsidRPr="002A369A" w:rsidRDefault="00A43EEB" w:rsidP="00EA6BEC">
      <w:pPr>
        <w:spacing w:line="240" w:lineRule="auto"/>
        <w:jc w:val="center"/>
        <w:rPr>
          <w:rFonts w:ascii="Arial Narrow" w:hAnsi="Arial Narrow"/>
          <w:sz w:val="20"/>
        </w:rPr>
      </w:pPr>
      <w:r w:rsidRPr="002A369A">
        <w:rPr>
          <w:rFonts w:ascii="Arial Narrow" w:hAnsi="Arial Narrow"/>
          <w:b/>
          <w:sz w:val="28"/>
          <w:shd w:val="clear" w:color="auto" w:fill="BFBFBF" w:themeFill="background1" w:themeFillShade="BF"/>
        </w:rPr>
        <w:t xml:space="preserve">Pedido de autorização – acumulação de funções – </w:t>
      </w:r>
      <w:r w:rsidR="00353A45" w:rsidRPr="002A369A">
        <w:rPr>
          <w:rFonts w:ascii="Arial Narrow" w:hAnsi="Arial Narrow"/>
          <w:b/>
          <w:sz w:val="28"/>
          <w:shd w:val="clear" w:color="auto" w:fill="BFBFBF" w:themeFill="background1" w:themeFillShade="BF"/>
        </w:rPr>
        <w:t xml:space="preserve">artigos 21.º a 24.º da </w:t>
      </w:r>
      <w:r w:rsidRPr="002A369A">
        <w:rPr>
          <w:rFonts w:ascii="Arial Narrow" w:hAnsi="Arial Narrow"/>
          <w:b/>
          <w:sz w:val="28"/>
          <w:shd w:val="clear" w:color="auto" w:fill="BFBFBF" w:themeFill="background1" w:themeFillShade="BF"/>
        </w:rPr>
        <w:t>LTF</w:t>
      </w:r>
      <w:r w:rsidR="00EA6BEC" w:rsidRPr="002A369A">
        <w:rPr>
          <w:rFonts w:ascii="Arial Narrow" w:hAnsi="Arial Narrow"/>
          <w:b/>
          <w:sz w:val="28"/>
          <w:shd w:val="clear" w:color="auto" w:fill="BFBFBF" w:themeFill="background1" w:themeFillShade="BF"/>
        </w:rPr>
        <w:t>P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073"/>
      </w:tblGrid>
      <w:tr w:rsidR="009F1296" w:rsidRPr="009D3758" w:rsidTr="007834C0">
        <w:tc>
          <w:tcPr>
            <w:tcW w:w="426" w:type="dxa"/>
          </w:tcPr>
          <w:p w:rsidR="00DF1355" w:rsidRPr="009D3758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C"/>
            </w:r>
          </w:p>
        </w:tc>
        <w:tc>
          <w:tcPr>
            <w:tcW w:w="8073" w:type="dxa"/>
          </w:tcPr>
          <w:p w:rsidR="00DF1355" w:rsidRPr="0051284E" w:rsidRDefault="00DF1355" w:rsidP="00E64EF4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51284E">
              <w:rPr>
                <w:rFonts w:ascii="Times New Roman" w:hAnsi="Times New Roman"/>
                <w:b/>
                <w:sz w:val="24"/>
              </w:rPr>
              <w:t>Exmo</w:t>
            </w:r>
            <w:proofErr w:type="spellEnd"/>
            <w:r w:rsidR="002A369A" w:rsidRPr="0051284E">
              <w:rPr>
                <w:rFonts w:ascii="Times New Roman" w:hAnsi="Times New Roman"/>
                <w:b/>
                <w:sz w:val="24"/>
              </w:rPr>
              <w:t>(a)</w:t>
            </w:r>
            <w:r w:rsidRPr="0051284E">
              <w:rPr>
                <w:rFonts w:ascii="Times New Roman" w:hAnsi="Times New Roman"/>
                <w:b/>
                <w:sz w:val="24"/>
              </w:rPr>
              <w:t>. Senhor</w:t>
            </w:r>
            <w:r w:rsidR="002A369A" w:rsidRPr="0051284E">
              <w:rPr>
                <w:rFonts w:ascii="Times New Roman" w:hAnsi="Times New Roman"/>
                <w:b/>
                <w:sz w:val="24"/>
              </w:rPr>
              <w:t>(a)</w:t>
            </w:r>
            <w:r w:rsidRPr="0051284E">
              <w:rPr>
                <w:rFonts w:ascii="Times New Roman" w:hAnsi="Times New Roman"/>
                <w:b/>
                <w:sz w:val="24"/>
              </w:rPr>
              <w:t>:</w:t>
            </w:r>
            <w:r w:rsidR="00E64EF4" w:rsidRPr="0051284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A369A" w:rsidRPr="0051284E">
              <w:rPr>
                <w:rFonts w:ascii="Times New Roman" w:hAnsi="Times New Roman"/>
                <w:b/>
                <w:sz w:val="24"/>
              </w:rPr>
              <w:t>D</w:t>
            </w:r>
            <w:r w:rsidR="00E64EF4" w:rsidRPr="0051284E">
              <w:rPr>
                <w:rFonts w:ascii="Times New Roman" w:hAnsi="Times New Roman"/>
                <w:b/>
                <w:sz w:val="24"/>
              </w:rPr>
              <w:t>iretor</w:t>
            </w:r>
            <w:r w:rsidR="002A369A" w:rsidRPr="0051284E">
              <w:rPr>
                <w:rFonts w:ascii="Times New Roman" w:hAnsi="Times New Roman"/>
                <w:b/>
                <w:sz w:val="24"/>
              </w:rPr>
              <w:t>(a)</w:t>
            </w:r>
            <w:r w:rsidR="00E64EF4" w:rsidRPr="0051284E">
              <w:rPr>
                <w:rFonts w:ascii="Times New Roman" w:hAnsi="Times New Roman"/>
                <w:b/>
                <w:sz w:val="24"/>
              </w:rPr>
              <w:t xml:space="preserve">-geral da Administração da Justiça. </w:t>
            </w:r>
          </w:p>
        </w:tc>
      </w:tr>
      <w:tr w:rsidR="009F1296" w:rsidRPr="009D3758" w:rsidTr="007834C0">
        <w:tc>
          <w:tcPr>
            <w:tcW w:w="426" w:type="dxa"/>
          </w:tcPr>
          <w:p w:rsidR="00DF1355" w:rsidRPr="009D3758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D"/>
            </w:r>
          </w:p>
        </w:tc>
        <w:tc>
          <w:tcPr>
            <w:tcW w:w="8073" w:type="dxa"/>
          </w:tcPr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Identificação e situação jurídico funcional do funcionário de justiça: __________________________</w:t>
            </w:r>
            <w:r w:rsidR="007834C0">
              <w:rPr>
                <w:rFonts w:ascii="Arial Narrow" w:hAnsi="Arial Narrow" w:cs="Arial"/>
              </w:rPr>
              <w:t>__</w:t>
            </w:r>
            <w:r>
              <w:rPr>
                <w:rFonts w:ascii="Arial Narrow" w:hAnsi="Arial Narrow" w:cs="Arial"/>
              </w:rPr>
              <w:t>_____</w:t>
            </w:r>
          </w:p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</w:t>
            </w:r>
            <w:r w:rsidR="007834C0">
              <w:rPr>
                <w:rFonts w:ascii="Arial Narrow" w:hAnsi="Arial Narrow" w:cs="Arial"/>
              </w:rPr>
              <w:t>___</w:t>
            </w:r>
          </w:p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</w:t>
            </w:r>
            <w:r w:rsidR="007834C0">
              <w:rPr>
                <w:rFonts w:ascii="Arial Narrow" w:hAnsi="Arial Narrow" w:cs="Arial"/>
              </w:rPr>
              <w:t>___</w:t>
            </w:r>
          </w:p>
          <w:p w:rsidR="00DF1355" w:rsidRPr="009D3758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</w:t>
            </w:r>
            <w:r w:rsidR="007834C0">
              <w:rPr>
                <w:rFonts w:ascii="Arial Narrow" w:hAnsi="Arial Narrow" w:cs="Arial"/>
              </w:rPr>
              <w:t>___</w:t>
            </w:r>
          </w:p>
        </w:tc>
      </w:tr>
      <w:tr w:rsidR="009F1296" w:rsidRPr="009D3758" w:rsidTr="007834C0">
        <w:tc>
          <w:tcPr>
            <w:tcW w:w="426" w:type="dxa"/>
          </w:tcPr>
          <w:p w:rsidR="00DF1355" w:rsidRPr="009D3758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E"/>
            </w:r>
          </w:p>
        </w:tc>
        <w:tc>
          <w:tcPr>
            <w:tcW w:w="8073" w:type="dxa"/>
          </w:tcPr>
          <w:p w:rsidR="00DF1355" w:rsidRPr="009D3758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Acumulação Pública </w:t>
            </w:r>
            <w:r>
              <w:rPr>
                <w:rFonts w:ascii="Arial Narrow" w:hAnsi="Arial Narrow" w:cs="Arial"/>
              </w:rPr>
              <w:sym w:font="Wingdings" w:char="F06F"/>
            </w:r>
            <w:r>
              <w:rPr>
                <w:rFonts w:ascii="Arial Narrow" w:hAnsi="Arial Narrow" w:cs="Arial"/>
              </w:rPr>
              <w:t xml:space="preserve"> - Acumulação Privada </w:t>
            </w:r>
            <w:r>
              <w:rPr>
                <w:rFonts w:ascii="Arial Narrow" w:hAnsi="Arial Narrow" w:cs="Arial"/>
              </w:rPr>
              <w:sym w:font="Wingdings" w:char="F06F"/>
            </w:r>
            <w:r>
              <w:rPr>
                <w:rFonts w:ascii="Arial Narrow" w:hAnsi="Arial Narrow" w:cs="Arial"/>
              </w:rPr>
              <w:t xml:space="preserve"> ___________________ INICIAL </w:t>
            </w:r>
            <w:r>
              <w:rPr>
                <w:rFonts w:ascii="Arial Narrow" w:hAnsi="Arial Narrow" w:cs="Arial"/>
              </w:rPr>
              <w:sym w:font="Wingdings" w:char="F06F"/>
            </w:r>
            <w:r>
              <w:rPr>
                <w:rFonts w:ascii="Arial Narrow" w:hAnsi="Arial Narrow" w:cs="Arial"/>
              </w:rPr>
              <w:t xml:space="preserve"> ou RENOVAÇÃO </w:t>
            </w:r>
            <w:r>
              <w:rPr>
                <w:rFonts w:ascii="Arial Narrow" w:hAnsi="Arial Narrow" w:cs="Arial"/>
              </w:rPr>
              <w:sym w:font="Wingdings" w:char="F06F"/>
            </w:r>
          </w:p>
        </w:tc>
      </w:tr>
      <w:tr w:rsidR="009F1296" w:rsidRPr="009D3758" w:rsidTr="007834C0">
        <w:tc>
          <w:tcPr>
            <w:tcW w:w="426" w:type="dxa"/>
          </w:tcPr>
          <w:p w:rsidR="00DF1355" w:rsidRPr="009D3758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8F"/>
            </w:r>
          </w:p>
        </w:tc>
        <w:tc>
          <w:tcPr>
            <w:tcW w:w="8073" w:type="dxa"/>
          </w:tcPr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Identificação do serviço a acumular, local, horário do serviço e remuneração a auferir, quando aplicável: __________________________________________________________________________________</w:t>
            </w:r>
            <w:r w:rsidR="007834C0">
              <w:rPr>
                <w:rFonts w:ascii="Arial Narrow" w:hAnsi="Arial Narrow" w:cs="Arial"/>
              </w:rPr>
              <w:t>___</w:t>
            </w:r>
            <w:r>
              <w:rPr>
                <w:rFonts w:ascii="Arial Narrow" w:hAnsi="Arial Narrow" w:cs="Arial"/>
              </w:rPr>
              <w:t>_</w:t>
            </w:r>
          </w:p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</w:t>
            </w:r>
            <w:r w:rsidR="007834C0">
              <w:rPr>
                <w:rFonts w:ascii="Arial Narrow" w:hAnsi="Arial Narrow" w:cs="Arial"/>
              </w:rPr>
              <w:t>___</w:t>
            </w:r>
          </w:p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</w:t>
            </w:r>
            <w:r w:rsidR="007834C0">
              <w:rPr>
                <w:rFonts w:ascii="Arial Narrow" w:hAnsi="Arial Narrow" w:cs="Arial"/>
              </w:rPr>
              <w:t>___</w:t>
            </w:r>
          </w:p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</w:t>
            </w:r>
            <w:r w:rsidR="007834C0">
              <w:rPr>
                <w:rFonts w:ascii="Arial Narrow" w:hAnsi="Arial Narrow" w:cs="Arial"/>
              </w:rPr>
              <w:t>___</w:t>
            </w:r>
          </w:p>
          <w:p w:rsidR="00DF1355" w:rsidRPr="009D3758" w:rsidRDefault="00DF1355" w:rsidP="007834C0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</w:t>
            </w:r>
            <w:r w:rsidR="007834C0">
              <w:rPr>
                <w:rFonts w:ascii="Arial Narrow" w:hAnsi="Arial Narrow" w:cs="Arial"/>
              </w:rPr>
              <w:t>___</w:t>
            </w:r>
          </w:p>
        </w:tc>
      </w:tr>
      <w:tr w:rsidR="009F1296" w:rsidRPr="009D3758" w:rsidTr="007834C0">
        <w:tc>
          <w:tcPr>
            <w:tcW w:w="426" w:type="dxa"/>
          </w:tcPr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90"/>
            </w:r>
          </w:p>
          <w:p w:rsidR="00DF1355" w:rsidRPr="009D3758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073" w:type="dxa"/>
          </w:tcPr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Referir a natureza autónoma ou subordinada do trabalho a desenvolver e do respetivo conteúdo: ____</w:t>
            </w:r>
            <w:r w:rsidR="009F1296">
              <w:rPr>
                <w:rFonts w:ascii="Arial Narrow" w:hAnsi="Arial Narrow" w:cs="Arial"/>
              </w:rPr>
              <w:t>___</w:t>
            </w:r>
            <w:r>
              <w:rPr>
                <w:rFonts w:ascii="Arial Narrow" w:hAnsi="Arial Narrow" w:cs="Arial"/>
              </w:rPr>
              <w:t>___</w:t>
            </w:r>
          </w:p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</w:t>
            </w:r>
            <w:r w:rsidR="009F1296">
              <w:rPr>
                <w:rFonts w:ascii="Arial Narrow" w:hAnsi="Arial Narrow" w:cs="Arial"/>
              </w:rPr>
              <w:t>___</w:t>
            </w:r>
          </w:p>
          <w:p w:rsidR="00DF1355" w:rsidRPr="009D3758" w:rsidRDefault="00DF1355" w:rsidP="00416CDB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</w:t>
            </w:r>
            <w:r w:rsidR="009F1296">
              <w:rPr>
                <w:rFonts w:ascii="Arial Narrow" w:hAnsi="Arial Narrow" w:cs="Arial"/>
              </w:rPr>
              <w:t>___</w:t>
            </w:r>
            <w:r>
              <w:rPr>
                <w:rFonts w:ascii="Arial Narrow" w:hAnsi="Arial Narrow" w:cs="Arial"/>
              </w:rPr>
              <w:t>__</w:t>
            </w:r>
          </w:p>
        </w:tc>
      </w:tr>
      <w:tr w:rsidR="009F1296" w:rsidRPr="009D3758" w:rsidTr="007834C0">
        <w:tc>
          <w:tcPr>
            <w:tcW w:w="426" w:type="dxa"/>
          </w:tcPr>
          <w:p w:rsidR="00DF1355" w:rsidRPr="009D3758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91"/>
            </w:r>
          </w:p>
        </w:tc>
        <w:tc>
          <w:tcPr>
            <w:tcW w:w="8073" w:type="dxa"/>
          </w:tcPr>
          <w:p w:rsidR="009F1296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Justificar o manifesto interesse público na acumulação, quando aplicável:</w:t>
            </w:r>
            <w:r w:rsidR="009F1296">
              <w:rPr>
                <w:rFonts w:ascii="Arial Narrow" w:hAnsi="Arial Narrow" w:cs="Arial"/>
              </w:rPr>
              <w:t xml:space="preserve"> ____________________________</w:t>
            </w:r>
          </w:p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___________________________________________________________________________________</w:t>
            </w:r>
            <w:r w:rsidR="009F1296">
              <w:rPr>
                <w:rFonts w:ascii="Arial Narrow" w:hAnsi="Arial Narrow" w:cs="Arial"/>
              </w:rPr>
              <w:t>__</w:t>
            </w:r>
          </w:p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</w:t>
            </w:r>
            <w:r w:rsidR="009F1296">
              <w:rPr>
                <w:rFonts w:ascii="Arial Narrow" w:hAnsi="Arial Narrow" w:cs="Arial"/>
              </w:rPr>
              <w:t>___</w:t>
            </w:r>
          </w:p>
          <w:p w:rsidR="00DF1355" w:rsidRPr="009D3758" w:rsidRDefault="00DF1355" w:rsidP="009F129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</w:t>
            </w:r>
            <w:r w:rsidR="009F1296">
              <w:rPr>
                <w:rFonts w:ascii="Arial Narrow" w:hAnsi="Arial Narrow" w:cs="Arial"/>
              </w:rPr>
              <w:t>___</w:t>
            </w:r>
          </w:p>
        </w:tc>
      </w:tr>
      <w:tr w:rsidR="009F1296" w:rsidRPr="009D3758" w:rsidTr="007834C0">
        <w:tc>
          <w:tcPr>
            <w:tcW w:w="426" w:type="dxa"/>
          </w:tcPr>
          <w:p w:rsidR="00DF1355" w:rsidRPr="009D3758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92"/>
            </w:r>
          </w:p>
        </w:tc>
        <w:tc>
          <w:tcPr>
            <w:tcW w:w="8073" w:type="dxa"/>
          </w:tcPr>
          <w:p w:rsidR="009F1296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Fundamentar a compatibilidade dos serviços e da inexistência de conflito com as funções públicas, quando aplicável:</w:t>
            </w:r>
            <w:r w:rsidR="009F129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_____________________________________________________________________</w:t>
            </w:r>
            <w:r w:rsidR="009F1296">
              <w:rPr>
                <w:rFonts w:ascii="Arial Narrow" w:hAnsi="Arial Narrow" w:cs="Arial"/>
              </w:rPr>
              <w:t>_________</w:t>
            </w:r>
          </w:p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</w:t>
            </w:r>
            <w:r w:rsidR="009F1296">
              <w:rPr>
                <w:rFonts w:ascii="Arial Narrow" w:hAnsi="Arial Narrow" w:cs="Arial"/>
              </w:rPr>
              <w:t>___</w:t>
            </w:r>
          </w:p>
          <w:p w:rsidR="00DF1355" w:rsidRPr="009D3758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</w:t>
            </w:r>
            <w:r w:rsidR="009F1296">
              <w:rPr>
                <w:rFonts w:ascii="Arial Narrow" w:hAnsi="Arial Narrow" w:cs="Arial"/>
              </w:rPr>
              <w:t>___</w:t>
            </w:r>
            <w:r>
              <w:rPr>
                <w:rFonts w:ascii="Arial Narrow" w:hAnsi="Arial Narrow" w:cs="Arial"/>
              </w:rPr>
              <w:t>_______</w:t>
            </w:r>
          </w:p>
        </w:tc>
      </w:tr>
      <w:tr w:rsidR="009F1296" w:rsidRPr="009D3758" w:rsidTr="007834C0">
        <w:tc>
          <w:tcPr>
            <w:tcW w:w="426" w:type="dxa"/>
          </w:tcPr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93"/>
            </w:r>
          </w:p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</w:p>
          <w:p w:rsidR="00DF1355" w:rsidRPr="009D3758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073" w:type="dxa"/>
          </w:tcPr>
          <w:p w:rsidR="00DF1355" w:rsidRDefault="00DF1355" w:rsidP="001E376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D9035C">
              <w:rPr>
                <w:rFonts w:ascii="Arial Narrow" w:hAnsi="Arial Narrow" w:cs="Arial"/>
              </w:rPr>
              <w:t>Declaro que as informações constantes neste requerimento correspondem à verdade e assumo o compromisso de cessação imediata da função ou atividade acumulada no caso de ocorrência superveniente de conflito</w:t>
            </w:r>
            <w:r>
              <w:rPr>
                <w:rFonts w:ascii="Arial Narrow" w:hAnsi="Arial Narrow" w:cs="Arial"/>
              </w:rPr>
              <w:t>.</w:t>
            </w:r>
            <w:r w:rsidR="009F1296">
              <w:rPr>
                <w:rFonts w:ascii="Arial Narrow" w:hAnsi="Arial Narrow" w:cs="Arial"/>
              </w:rPr>
              <w:t xml:space="preserve"> </w:t>
            </w:r>
          </w:p>
          <w:p w:rsidR="00DF1355" w:rsidRDefault="00DF1355" w:rsidP="001E3768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Pede deferimento,</w:t>
            </w:r>
          </w:p>
          <w:p w:rsidR="00DF1355" w:rsidRDefault="00DF1355" w:rsidP="001E3768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____________________, ___ /______________/20</w:t>
            </w:r>
            <w:r w:rsidR="0051284E">
              <w:rPr>
                <w:rFonts w:ascii="Arial Narrow" w:hAnsi="Arial Narrow" w:cs="Arial"/>
              </w:rPr>
              <w:t>___</w:t>
            </w:r>
          </w:p>
          <w:p w:rsidR="00DF1355" w:rsidRPr="006C7110" w:rsidRDefault="006C7110" w:rsidP="006C7110">
            <w:pPr>
              <w:spacing w:before="120" w:after="120" w:line="240" w:lineRule="auto"/>
              <w:jc w:val="center"/>
              <w:rPr>
                <w:rFonts w:ascii="Arial Narrow" w:hAnsi="Arial Narrow" w:cs="Arial"/>
                <w:i/>
              </w:rPr>
            </w:pPr>
            <w:r w:rsidRPr="006C7110">
              <w:rPr>
                <w:rFonts w:ascii="Arial Narrow" w:hAnsi="Arial Narrow" w:cs="Arial"/>
                <w:i/>
                <w:sz w:val="14"/>
              </w:rPr>
              <w:t>(assinatura)</w:t>
            </w:r>
            <w:r>
              <w:rPr>
                <w:rFonts w:ascii="Arial Narrow" w:hAnsi="Arial Narrow" w:cs="Arial"/>
                <w:i/>
                <w:sz w:val="14"/>
              </w:rPr>
              <w:t xml:space="preserve"> </w:t>
            </w:r>
            <w:r w:rsidR="00DF1355">
              <w:rPr>
                <w:rFonts w:ascii="Arial Narrow" w:hAnsi="Arial Narrow" w:cs="Arial"/>
              </w:rPr>
              <w:t>_____________________________________________________________</w:t>
            </w:r>
          </w:p>
        </w:tc>
      </w:tr>
    </w:tbl>
    <w:p w:rsidR="00DF1355" w:rsidRPr="00416CDB" w:rsidRDefault="00DF1355" w:rsidP="00416CDB">
      <w:pPr>
        <w:spacing w:before="120" w:after="120" w:line="240" w:lineRule="auto"/>
        <w:jc w:val="both"/>
        <w:rPr>
          <w:rFonts w:ascii="Times New Roman" w:hAnsi="Times New Roman"/>
          <w:sz w:val="19"/>
          <w:szCs w:val="19"/>
        </w:rPr>
      </w:pPr>
      <w:r w:rsidRPr="00416CDB">
        <w:rPr>
          <w:rFonts w:ascii="Arial Narrow" w:hAnsi="Arial Narrow" w:cs="Arial"/>
          <w:sz w:val="19"/>
          <w:szCs w:val="19"/>
        </w:rPr>
        <w:sym w:font="Wingdings" w:char="F08C"/>
      </w:r>
      <w:r w:rsidRPr="00416CDB">
        <w:rPr>
          <w:rFonts w:ascii="Arial Narrow" w:hAnsi="Arial Narrow" w:cs="Arial"/>
          <w:sz w:val="19"/>
          <w:szCs w:val="19"/>
        </w:rPr>
        <w:t xml:space="preserve"> - Entidade competente – n.º 1 do art.º 23.º</w:t>
      </w:r>
    </w:p>
    <w:p w:rsidR="00DF1355" w:rsidRPr="00416CDB" w:rsidRDefault="00DF1355" w:rsidP="00416CDB">
      <w:pPr>
        <w:spacing w:before="120" w:after="120" w:line="240" w:lineRule="auto"/>
        <w:jc w:val="both"/>
        <w:rPr>
          <w:rFonts w:ascii="Arial Narrow" w:hAnsi="Arial Narrow" w:cs="Arial"/>
          <w:sz w:val="19"/>
          <w:szCs w:val="19"/>
        </w:rPr>
      </w:pPr>
      <w:r w:rsidRPr="00416CDB">
        <w:rPr>
          <w:rFonts w:ascii="Arial Narrow" w:hAnsi="Arial Narrow" w:cs="Arial"/>
          <w:sz w:val="19"/>
          <w:szCs w:val="19"/>
        </w:rPr>
        <w:sym w:font="Wingdings" w:char="F08D"/>
      </w:r>
      <w:r w:rsidRPr="00416CDB">
        <w:rPr>
          <w:rFonts w:ascii="Arial Narrow" w:hAnsi="Arial Narrow" w:cs="Arial"/>
          <w:sz w:val="19"/>
          <w:szCs w:val="19"/>
        </w:rPr>
        <w:t xml:space="preserve"> - Identificação do requerente – n.º 2 do art.º 23.º</w:t>
      </w:r>
    </w:p>
    <w:p w:rsidR="00DF1355" w:rsidRPr="00416CDB" w:rsidRDefault="00DF1355" w:rsidP="00416CDB">
      <w:pPr>
        <w:spacing w:before="120" w:after="120" w:line="240" w:lineRule="auto"/>
        <w:jc w:val="both"/>
        <w:rPr>
          <w:rFonts w:ascii="Arial Narrow" w:hAnsi="Arial Narrow" w:cs="Arial"/>
          <w:sz w:val="19"/>
          <w:szCs w:val="19"/>
        </w:rPr>
      </w:pPr>
      <w:r w:rsidRPr="00416CDB">
        <w:rPr>
          <w:rFonts w:ascii="Arial Narrow" w:hAnsi="Arial Narrow" w:cs="Arial"/>
          <w:sz w:val="19"/>
          <w:szCs w:val="19"/>
        </w:rPr>
        <w:sym w:font="Wingdings" w:char="F08E"/>
      </w:r>
      <w:r w:rsidRPr="00416CDB">
        <w:rPr>
          <w:rFonts w:ascii="Arial Narrow" w:hAnsi="Arial Narrow" w:cs="Arial"/>
          <w:sz w:val="19"/>
          <w:szCs w:val="19"/>
        </w:rPr>
        <w:t xml:space="preserve"> - Indicar o regime da acumulação – art.º 21.º ou art.º 22.º</w:t>
      </w:r>
    </w:p>
    <w:p w:rsidR="00DF1355" w:rsidRPr="00416CDB" w:rsidRDefault="00DF1355" w:rsidP="00416CDB">
      <w:pPr>
        <w:spacing w:before="120" w:after="120" w:line="240" w:lineRule="auto"/>
        <w:jc w:val="both"/>
        <w:rPr>
          <w:rFonts w:ascii="Times New Roman" w:hAnsi="Times New Roman"/>
          <w:sz w:val="19"/>
          <w:szCs w:val="19"/>
        </w:rPr>
      </w:pPr>
      <w:r w:rsidRPr="00416CDB">
        <w:rPr>
          <w:rFonts w:ascii="Arial Narrow" w:hAnsi="Arial Narrow" w:cs="Arial"/>
          <w:sz w:val="19"/>
          <w:szCs w:val="19"/>
        </w:rPr>
        <w:sym w:font="Wingdings" w:char="F08F"/>
      </w:r>
      <w:r w:rsidRPr="00416CDB">
        <w:rPr>
          <w:rFonts w:ascii="Arial Narrow" w:hAnsi="Arial Narrow" w:cs="Arial"/>
          <w:sz w:val="19"/>
          <w:szCs w:val="19"/>
        </w:rPr>
        <w:t xml:space="preserve"> - Identificar o serviço, local, horário e remuneração – alíneas </w:t>
      </w:r>
      <w:r w:rsidRPr="0051284E">
        <w:rPr>
          <w:rFonts w:ascii="Arial Narrow" w:hAnsi="Arial Narrow" w:cs="Arial"/>
          <w:i/>
          <w:sz w:val="19"/>
          <w:szCs w:val="19"/>
        </w:rPr>
        <w:t>a)</w:t>
      </w:r>
      <w:r w:rsidRPr="00416CDB">
        <w:rPr>
          <w:rFonts w:ascii="Arial Narrow" w:hAnsi="Arial Narrow" w:cs="Arial"/>
          <w:sz w:val="19"/>
          <w:szCs w:val="19"/>
        </w:rPr>
        <w:t xml:space="preserve"> a </w:t>
      </w:r>
      <w:r w:rsidRPr="0051284E">
        <w:rPr>
          <w:rFonts w:ascii="Arial Narrow" w:hAnsi="Arial Narrow" w:cs="Arial"/>
          <w:i/>
          <w:sz w:val="19"/>
          <w:szCs w:val="19"/>
        </w:rPr>
        <w:t>c)</w:t>
      </w:r>
      <w:r w:rsidRPr="00416CDB">
        <w:rPr>
          <w:rFonts w:ascii="Arial Narrow" w:hAnsi="Arial Narrow" w:cs="Arial"/>
          <w:sz w:val="19"/>
          <w:szCs w:val="19"/>
        </w:rPr>
        <w:t xml:space="preserve"> do n.º 2 do art.º 23.º</w:t>
      </w:r>
    </w:p>
    <w:p w:rsidR="00DF1355" w:rsidRPr="00416CDB" w:rsidRDefault="00DF1355" w:rsidP="00416CDB">
      <w:pPr>
        <w:spacing w:before="120" w:after="120" w:line="240" w:lineRule="auto"/>
        <w:jc w:val="both"/>
        <w:rPr>
          <w:rFonts w:ascii="Arial Narrow" w:hAnsi="Arial Narrow" w:cs="Arial"/>
          <w:sz w:val="19"/>
          <w:szCs w:val="19"/>
        </w:rPr>
      </w:pPr>
      <w:r w:rsidRPr="00416CDB">
        <w:rPr>
          <w:rFonts w:ascii="Arial Narrow" w:hAnsi="Arial Narrow" w:cs="Arial"/>
          <w:sz w:val="19"/>
          <w:szCs w:val="19"/>
        </w:rPr>
        <w:sym w:font="Wingdings" w:char="F090"/>
      </w:r>
      <w:r w:rsidRPr="00416CDB">
        <w:rPr>
          <w:rFonts w:ascii="Arial Narrow" w:hAnsi="Arial Narrow" w:cs="Arial"/>
          <w:sz w:val="19"/>
          <w:szCs w:val="19"/>
        </w:rPr>
        <w:t xml:space="preserve"> - Informação clara e objetiva do serviço a acumular e o seu conteúdo – al. </w:t>
      </w:r>
      <w:r w:rsidRPr="0051284E">
        <w:rPr>
          <w:rFonts w:ascii="Arial Narrow" w:hAnsi="Arial Narrow" w:cs="Arial"/>
          <w:i/>
          <w:sz w:val="19"/>
          <w:szCs w:val="19"/>
        </w:rPr>
        <w:t>d)</w:t>
      </w:r>
      <w:r w:rsidRPr="00416CDB">
        <w:rPr>
          <w:rFonts w:ascii="Arial Narrow" w:hAnsi="Arial Narrow" w:cs="Arial"/>
          <w:sz w:val="19"/>
          <w:szCs w:val="19"/>
        </w:rPr>
        <w:t xml:space="preserve"> do n.º 2 do art.º 23.º</w:t>
      </w:r>
    </w:p>
    <w:p w:rsidR="00DF1355" w:rsidRPr="00416CDB" w:rsidRDefault="00DF1355" w:rsidP="00416CDB">
      <w:pPr>
        <w:spacing w:before="120" w:after="120" w:line="240" w:lineRule="auto"/>
        <w:jc w:val="both"/>
        <w:rPr>
          <w:rFonts w:ascii="Arial Narrow" w:hAnsi="Arial Narrow" w:cs="Arial"/>
          <w:sz w:val="19"/>
          <w:szCs w:val="19"/>
        </w:rPr>
      </w:pPr>
      <w:r w:rsidRPr="00416CDB">
        <w:rPr>
          <w:rFonts w:ascii="Arial Narrow" w:hAnsi="Arial Narrow" w:cs="Arial"/>
          <w:sz w:val="19"/>
          <w:szCs w:val="19"/>
        </w:rPr>
        <w:sym w:font="Wingdings" w:char="F091"/>
      </w:r>
      <w:r w:rsidRPr="00416CDB">
        <w:rPr>
          <w:rFonts w:ascii="Arial Narrow" w:hAnsi="Arial Narrow" w:cs="Arial"/>
          <w:sz w:val="19"/>
          <w:szCs w:val="19"/>
        </w:rPr>
        <w:t xml:space="preserve"> - Motivo do interesse público – al. </w:t>
      </w:r>
      <w:r w:rsidRPr="0051284E">
        <w:rPr>
          <w:rFonts w:ascii="Arial Narrow" w:hAnsi="Arial Narrow" w:cs="Arial"/>
          <w:i/>
          <w:sz w:val="19"/>
          <w:szCs w:val="19"/>
        </w:rPr>
        <w:t>e)</w:t>
      </w:r>
      <w:r w:rsidRPr="00416CDB">
        <w:rPr>
          <w:rFonts w:ascii="Arial Narrow" w:hAnsi="Arial Narrow" w:cs="Arial"/>
          <w:sz w:val="19"/>
          <w:szCs w:val="19"/>
        </w:rPr>
        <w:t xml:space="preserve"> do n.º 2 do art.º 23.º</w:t>
      </w:r>
    </w:p>
    <w:p w:rsidR="00DF1355" w:rsidRPr="00416CDB" w:rsidRDefault="00DF1355" w:rsidP="00416CDB">
      <w:pPr>
        <w:spacing w:before="120" w:after="120" w:line="240" w:lineRule="auto"/>
        <w:jc w:val="both"/>
        <w:rPr>
          <w:rFonts w:ascii="Arial Narrow" w:hAnsi="Arial Narrow" w:cs="Arial"/>
          <w:sz w:val="19"/>
          <w:szCs w:val="19"/>
        </w:rPr>
      </w:pPr>
      <w:r w:rsidRPr="00416CDB">
        <w:rPr>
          <w:rFonts w:ascii="Arial Narrow" w:hAnsi="Arial Narrow" w:cs="Arial"/>
          <w:sz w:val="19"/>
          <w:szCs w:val="19"/>
        </w:rPr>
        <w:sym w:font="Wingdings" w:char="F092"/>
      </w:r>
      <w:r w:rsidRPr="00416CDB">
        <w:rPr>
          <w:rFonts w:ascii="Arial Narrow" w:hAnsi="Arial Narrow" w:cs="Arial"/>
          <w:sz w:val="19"/>
          <w:szCs w:val="19"/>
        </w:rPr>
        <w:t xml:space="preserve"> - Indicar as razões claras e objetivas (incompatibilidades e inexistência de prejuízo) al. </w:t>
      </w:r>
      <w:r w:rsidRPr="0051284E">
        <w:rPr>
          <w:rFonts w:ascii="Arial Narrow" w:hAnsi="Arial Narrow" w:cs="Arial"/>
          <w:i/>
          <w:sz w:val="19"/>
          <w:szCs w:val="19"/>
        </w:rPr>
        <w:t>f)</w:t>
      </w:r>
      <w:r w:rsidRPr="00416CDB">
        <w:rPr>
          <w:rFonts w:ascii="Arial Narrow" w:hAnsi="Arial Narrow" w:cs="Arial"/>
          <w:sz w:val="19"/>
          <w:szCs w:val="19"/>
        </w:rPr>
        <w:t xml:space="preserve"> do n.º 2 do art.º 23.º; e</w:t>
      </w:r>
    </w:p>
    <w:p w:rsidR="00F1713A" w:rsidRDefault="00DF1355" w:rsidP="00416CDB">
      <w:pPr>
        <w:spacing w:before="120" w:after="120" w:line="240" w:lineRule="auto"/>
        <w:jc w:val="both"/>
      </w:pPr>
      <w:r w:rsidRPr="00416CDB">
        <w:rPr>
          <w:rFonts w:ascii="Arial Narrow" w:hAnsi="Arial Narrow" w:cs="Arial"/>
          <w:sz w:val="19"/>
          <w:szCs w:val="19"/>
        </w:rPr>
        <w:sym w:font="Wingdings" w:char="F093"/>
      </w:r>
      <w:r w:rsidRPr="00416CDB">
        <w:rPr>
          <w:rFonts w:ascii="Arial Narrow" w:hAnsi="Arial Narrow" w:cs="Arial"/>
          <w:sz w:val="19"/>
          <w:szCs w:val="19"/>
        </w:rPr>
        <w:t xml:space="preserve"> - Compromisso – al. </w:t>
      </w:r>
      <w:r w:rsidRPr="0051284E">
        <w:rPr>
          <w:rFonts w:ascii="Arial Narrow" w:hAnsi="Arial Narrow" w:cs="Arial"/>
          <w:i/>
          <w:sz w:val="19"/>
          <w:szCs w:val="19"/>
        </w:rPr>
        <w:t>g)</w:t>
      </w:r>
      <w:r w:rsidRPr="00416CDB">
        <w:rPr>
          <w:rFonts w:ascii="Arial Narrow" w:hAnsi="Arial Narrow" w:cs="Arial"/>
          <w:sz w:val="19"/>
          <w:szCs w:val="19"/>
        </w:rPr>
        <w:t xml:space="preserve"> do n.º 2 do art.º 23.º.</w:t>
      </w:r>
      <w:bookmarkStart w:id="0" w:name="_GoBack"/>
      <w:bookmarkEnd w:id="0"/>
    </w:p>
    <w:sectPr w:rsidR="00F17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55"/>
    <w:rsid w:val="002A369A"/>
    <w:rsid w:val="00353A45"/>
    <w:rsid w:val="00416CDB"/>
    <w:rsid w:val="0051284E"/>
    <w:rsid w:val="006C7110"/>
    <w:rsid w:val="007834C0"/>
    <w:rsid w:val="009B3251"/>
    <w:rsid w:val="009F1296"/>
    <w:rsid w:val="00A43EEB"/>
    <w:rsid w:val="00DF1355"/>
    <w:rsid w:val="00E64EF4"/>
    <w:rsid w:val="00EA6BEC"/>
    <w:rsid w:val="00F1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68A9"/>
  <w15:chartTrackingRefBased/>
  <w15:docId w15:val="{C8F4BC93-B1C0-4A08-9A37-B257CF3E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35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ter"/>
    <w:qFormat/>
    <w:rsid w:val="00A43E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A43EEB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F13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rsid w:val="00A43EEB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A43EEB"/>
    <w:rPr>
      <w:rFonts w:ascii="Times New Roman" w:eastAsia="Times New Roman" w:hAnsi="Times New Roman" w:cs="Times New Roman"/>
      <w:b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05_2022_Pedido_Autorização_Cumulação_Funções</dc:subject>
  <dc:creator>Diamantino Pereira</dc:creator>
  <cp:keywords/>
  <dc:description/>
  <cp:lastModifiedBy>Diamantino Pereira</cp:lastModifiedBy>
  <cp:revision>5</cp:revision>
  <dcterms:created xsi:type="dcterms:W3CDTF">2022-01-15T09:58:00Z</dcterms:created>
  <dcterms:modified xsi:type="dcterms:W3CDTF">2022-01-15T10:03:00Z</dcterms:modified>
</cp:coreProperties>
</file>